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B0" w:rsidRPr="00EF2C9A" w:rsidRDefault="00C27EB0" w:rsidP="00C27EB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05"/>
        <w:gridCol w:w="1065"/>
        <w:gridCol w:w="83"/>
        <w:gridCol w:w="142"/>
        <w:gridCol w:w="730"/>
        <w:gridCol w:w="1244"/>
        <w:gridCol w:w="11"/>
        <w:gridCol w:w="283"/>
        <w:gridCol w:w="1277"/>
        <w:gridCol w:w="706"/>
        <w:gridCol w:w="2756"/>
      </w:tblGrid>
      <w:tr w:rsidR="006D0C95" w:rsidRPr="00A22864" w:rsidTr="00B86E89">
        <w:trPr>
          <w:trHeight w:val="227"/>
          <w:jc w:val="center"/>
        </w:trPr>
        <w:tc>
          <w:tcPr>
            <w:tcW w:w="1604" w:type="pct"/>
            <w:gridSpan w:val="6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396" w:type="pct"/>
            <w:gridSpan w:val="6"/>
            <w:vAlign w:val="center"/>
          </w:tcPr>
          <w:p w:rsidR="00C27EB0" w:rsidRPr="00164380" w:rsidRDefault="00A6039F" w:rsidP="00806A5A">
            <w:pPr>
              <w:rPr>
                <w:b/>
              </w:rPr>
            </w:pPr>
            <w:r w:rsidRPr="00164380">
              <w:rPr>
                <w:b/>
              </w:rPr>
              <w:t>Катарина Ж. Пауновић</w:t>
            </w:r>
          </w:p>
        </w:tc>
      </w:tr>
      <w:tr w:rsidR="00C27EB0" w:rsidRPr="00A22864" w:rsidTr="00B86E89">
        <w:trPr>
          <w:trHeight w:val="227"/>
          <w:jc w:val="center"/>
        </w:trPr>
        <w:tc>
          <w:tcPr>
            <w:tcW w:w="1604" w:type="pct"/>
            <w:gridSpan w:val="6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396" w:type="pct"/>
            <w:gridSpan w:val="6"/>
            <w:vAlign w:val="center"/>
          </w:tcPr>
          <w:p w:rsidR="00C27EB0" w:rsidRPr="009828AF" w:rsidRDefault="009828AF" w:rsidP="00806A5A">
            <w:r>
              <w:t>Ванредни професор</w:t>
            </w:r>
          </w:p>
        </w:tc>
      </w:tr>
      <w:tr w:rsidR="00C27EB0" w:rsidRPr="00A22864" w:rsidTr="00B86E89">
        <w:trPr>
          <w:trHeight w:val="227"/>
          <w:jc w:val="center"/>
        </w:trPr>
        <w:tc>
          <w:tcPr>
            <w:tcW w:w="1604" w:type="pct"/>
            <w:gridSpan w:val="6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396" w:type="pct"/>
            <w:gridSpan w:val="6"/>
            <w:vAlign w:val="center"/>
          </w:tcPr>
          <w:p w:rsidR="00C27EB0" w:rsidRPr="00A22864" w:rsidRDefault="00A6039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Хигијена са медицинском екологијом</w:t>
            </w:r>
          </w:p>
        </w:tc>
      </w:tr>
      <w:tr w:rsidR="00B86E89" w:rsidRPr="00A22864" w:rsidTr="00B86E89">
        <w:trPr>
          <w:trHeight w:val="227"/>
          <w:jc w:val="center"/>
        </w:trPr>
        <w:tc>
          <w:tcPr>
            <w:tcW w:w="1132" w:type="pct"/>
            <w:gridSpan w:val="4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72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832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873" w:type="pct"/>
            <w:gridSpan w:val="2"/>
            <w:shd w:val="clear" w:color="auto" w:fill="auto"/>
            <w:vAlign w:val="center"/>
          </w:tcPr>
          <w:p w:rsidR="00C27EB0" w:rsidRPr="00646624" w:rsidRDefault="00C27EB0" w:rsidP="00806A5A">
            <w:r>
              <w:t>Ужа научна односно уметничка област</w:t>
            </w:r>
          </w:p>
        </w:tc>
      </w:tr>
      <w:tr w:rsidR="00B86E89" w:rsidRPr="00A22864" w:rsidTr="00B86E89">
        <w:trPr>
          <w:trHeight w:val="227"/>
          <w:jc w:val="center"/>
        </w:trPr>
        <w:tc>
          <w:tcPr>
            <w:tcW w:w="1132" w:type="pct"/>
            <w:gridSpan w:val="4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72" w:type="pct"/>
            <w:gridSpan w:val="2"/>
            <w:vAlign w:val="center"/>
          </w:tcPr>
          <w:p w:rsidR="009828AF" w:rsidRPr="00A22864" w:rsidRDefault="00A6039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2018</w:t>
            </w:r>
            <w:r w:rsidR="009828AF">
              <w:rPr>
                <w:lang w:val="sr-Cyrl-CS"/>
              </w:rPr>
              <w:t>.</w:t>
            </w:r>
          </w:p>
        </w:tc>
        <w:tc>
          <w:tcPr>
            <w:tcW w:w="832" w:type="pct"/>
            <w:gridSpan w:val="3"/>
            <w:vAlign w:val="center"/>
          </w:tcPr>
          <w:p w:rsidR="009828AF" w:rsidRPr="00755A75" w:rsidRDefault="009828AF" w:rsidP="00B86E89">
            <w:pPr>
              <w:rPr>
                <w:lang w:val="sr-Cyrl-CS"/>
              </w:rPr>
            </w:pPr>
            <w:r>
              <w:rPr>
                <w:lang w:val="sr-Cyrl-CS"/>
              </w:rPr>
              <w:t>Медиц</w:t>
            </w:r>
            <w:r w:rsidR="00190F9D">
              <w:rPr>
                <w:lang w:val="sr-Cyrl-CS"/>
              </w:rPr>
              <w:t>и</w:t>
            </w:r>
            <w:r>
              <w:rPr>
                <w:lang w:val="sr-Cyrl-CS"/>
              </w:rPr>
              <w:t xml:space="preserve">нски факултет 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873" w:type="pct"/>
            <w:gridSpan w:val="2"/>
            <w:shd w:val="clear" w:color="auto" w:fill="auto"/>
            <w:vAlign w:val="center"/>
          </w:tcPr>
          <w:p w:rsidR="009828AF" w:rsidRPr="00A6039F" w:rsidRDefault="00A6039F" w:rsidP="00164380">
            <w:r>
              <w:t>Хигијена са медицинском екологијом</w:t>
            </w:r>
          </w:p>
        </w:tc>
      </w:tr>
      <w:tr w:rsidR="00B86E89" w:rsidRPr="00A22864" w:rsidTr="00B86E89">
        <w:trPr>
          <w:trHeight w:val="227"/>
          <w:jc w:val="center"/>
        </w:trPr>
        <w:tc>
          <w:tcPr>
            <w:tcW w:w="1132" w:type="pct"/>
            <w:gridSpan w:val="4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72" w:type="pct"/>
            <w:gridSpan w:val="2"/>
            <w:vAlign w:val="center"/>
          </w:tcPr>
          <w:p w:rsidR="009828AF" w:rsidRPr="00A22864" w:rsidRDefault="00A6039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2009</w:t>
            </w:r>
            <w:r w:rsidR="009828AF" w:rsidRPr="005031B9">
              <w:rPr>
                <w:lang w:val="sr-Cyrl-CS"/>
              </w:rPr>
              <w:t>.</w:t>
            </w:r>
          </w:p>
        </w:tc>
        <w:tc>
          <w:tcPr>
            <w:tcW w:w="832" w:type="pct"/>
            <w:gridSpan w:val="3"/>
            <w:vAlign w:val="center"/>
          </w:tcPr>
          <w:p w:rsidR="009828AF" w:rsidRPr="00A84861" w:rsidRDefault="00525FD6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873" w:type="pct"/>
            <w:gridSpan w:val="2"/>
            <w:shd w:val="clear" w:color="auto" w:fill="auto"/>
            <w:vAlign w:val="center"/>
          </w:tcPr>
          <w:p w:rsidR="009828AF" w:rsidRPr="00A6039F" w:rsidRDefault="00A6039F" w:rsidP="00164380">
            <w:r>
              <w:t>Хигијена</w:t>
            </w:r>
          </w:p>
        </w:tc>
      </w:tr>
      <w:tr w:rsidR="00B86E89" w:rsidRPr="00A22864" w:rsidTr="00B86E89">
        <w:trPr>
          <w:trHeight w:val="227"/>
          <w:jc w:val="center"/>
        </w:trPr>
        <w:tc>
          <w:tcPr>
            <w:tcW w:w="1132" w:type="pct"/>
            <w:gridSpan w:val="4"/>
            <w:vAlign w:val="center"/>
          </w:tcPr>
          <w:p w:rsidR="009828AF" w:rsidRPr="00646624" w:rsidRDefault="009828AF" w:rsidP="00806A5A">
            <w:r>
              <w:t>Магистратура</w:t>
            </w:r>
          </w:p>
        </w:tc>
        <w:tc>
          <w:tcPr>
            <w:tcW w:w="472" w:type="pct"/>
            <w:gridSpan w:val="2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5031B9">
              <w:rPr>
                <w:lang w:val="sr-Cyrl-CS"/>
              </w:rPr>
              <w:t>2004.</w:t>
            </w:r>
          </w:p>
        </w:tc>
        <w:tc>
          <w:tcPr>
            <w:tcW w:w="832" w:type="pct"/>
            <w:gridSpan w:val="3"/>
            <w:vAlign w:val="center"/>
          </w:tcPr>
          <w:p w:rsidR="009828AF" w:rsidRPr="00755A75" w:rsidRDefault="00525FD6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873" w:type="pct"/>
            <w:gridSpan w:val="2"/>
            <w:shd w:val="clear" w:color="auto" w:fill="auto"/>
            <w:vAlign w:val="center"/>
          </w:tcPr>
          <w:p w:rsidR="009828AF" w:rsidRPr="00B86E89" w:rsidRDefault="00A6039F" w:rsidP="00B86E89">
            <w:pPr>
              <w:rPr>
                <w:lang w:val="sr-Cyrl-CS"/>
              </w:rPr>
            </w:pPr>
            <w:r w:rsidRPr="00B86E89">
              <w:t>Школска хигијена</w:t>
            </w:r>
            <w:r w:rsidR="00B86E89" w:rsidRPr="00B86E89">
              <w:t xml:space="preserve"> са физиологијом раста и развоја</w:t>
            </w:r>
          </w:p>
        </w:tc>
      </w:tr>
      <w:tr w:rsidR="00B86E89" w:rsidRPr="00A22864" w:rsidTr="00B86E89">
        <w:trPr>
          <w:trHeight w:val="227"/>
          <w:jc w:val="center"/>
        </w:trPr>
        <w:tc>
          <w:tcPr>
            <w:tcW w:w="1132" w:type="pct"/>
            <w:gridSpan w:val="4"/>
            <w:vAlign w:val="center"/>
          </w:tcPr>
          <w:p w:rsidR="006E7452" w:rsidRDefault="00865B52" w:rsidP="00311591">
            <w:r>
              <w:t>Ужа специјализација</w:t>
            </w:r>
          </w:p>
        </w:tc>
        <w:tc>
          <w:tcPr>
            <w:tcW w:w="472" w:type="pct"/>
            <w:gridSpan w:val="2"/>
            <w:vAlign w:val="center"/>
          </w:tcPr>
          <w:p w:rsidR="006E7452" w:rsidRPr="00A22864" w:rsidRDefault="006E7452" w:rsidP="006E7452">
            <w:pPr>
              <w:rPr>
                <w:lang w:val="sr-Cyrl-CS"/>
              </w:rPr>
            </w:pPr>
            <w:r>
              <w:t>2021</w:t>
            </w:r>
            <w:r w:rsidRPr="005031B9">
              <w:t>.</w:t>
            </w:r>
          </w:p>
        </w:tc>
        <w:tc>
          <w:tcPr>
            <w:tcW w:w="832" w:type="pct"/>
            <w:gridSpan w:val="3"/>
            <w:vAlign w:val="center"/>
          </w:tcPr>
          <w:p w:rsidR="006E7452" w:rsidRPr="00755A75" w:rsidRDefault="006E7452" w:rsidP="00311591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6E7452" w:rsidRPr="00A22864" w:rsidRDefault="006E7452" w:rsidP="00311591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873" w:type="pct"/>
            <w:gridSpan w:val="2"/>
            <w:shd w:val="clear" w:color="auto" w:fill="auto"/>
            <w:vAlign w:val="center"/>
          </w:tcPr>
          <w:p w:rsidR="006E7452" w:rsidRPr="006E7452" w:rsidRDefault="006E7452" w:rsidP="00311591">
            <w:r>
              <w:t>Медицинска екологија</w:t>
            </w:r>
          </w:p>
        </w:tc>
      </w:tr>
      <w:tr w:rsidR="00B86E89" w:rsidRPr="00A22864" w:rsidTr="00B86E89">
        <w:trPr>
          <w:trHeight w:val="227"/>
          <w:jc w:val="center"/>
        </w:trPr>
        <w:tc>
          <w:tcPr>
            <w:tcW w:w="1132" w:type="pct"/>
            <w:gridSpan w:val="4"/>
            <w:vAlign w:val="center"/>
          </w:tcPr>
          <w:p w:rsidR="006E7452" w:rsidRDefault="00865B52" w:rsidP="00D7245D">
            <w:r>
              <w:t>Специјализација</w:t>
            </w:r>
          </w:p>
        </w:tc>
        <w:tc>
          <w:tcPr>
            <w:tcW w:w="472" w:type="pct"/>
            <w:gridSpan w:val="2"/>
            <w:vAlign w:val="center"/>
          </w:tcPr>
          <w:p w:rsidR="006E7452" w:rsidRPr="00A22864" w:rsidRDefault="006E7452" w:rsidP="00A6039F">
            <w:pPr>
              <w:rPr>
                <w:lang w:val="sr-Cyrl-CS"/>
              </w:rPr>
            </w:pPr>
            <w:r w:rsidRPr="005031B9">
              <w:t>200</w:t>
            </w:r>
            <w:r>
              <w:t>5</w:t>
            </w:r>
            <w:r w:rsidRPr="005031B9">
              <w:t>.</w:t>
            </w:r>
          </w:p>
        </w:tc>
        <w:tc>
          <w:tcPr>
            <w:tcW w:w="832" w:type="pct"/>
            <w:gridSpan w:val="3"/>
            <w:vAlign w:val="center"/>
          </w:tcPr>
          <w:p w:rsidR="006E7452" w:rsidRPr="00755A75" w:rsidRDefault="006E7452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6E7452" w:rsidRPr="00A22864" w:rsidRDefault="006E7452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873" w:type="pct"/>
            <w:gridSpan w:val="2"/>
            <w:shd w:val="clear" w:color="auto" w:fill="auto"/>
            <w:vAlign w:val="center"/>
          </w:tcPr>
          <w:p w:rsidR="006E7452" w:rsidRPr="00A6039F" w:rsidRDefault="006E7452" w:rsidP="00164380">
            <w:r>
              <w:t>Хигијена</w:t>
            </w:r>
          </w:p>
        </w:tc>
      </w:tr>
      <w:tr w:rsidR="00B86E89" w:rsidRPr="00A22864" w:rsidTr="00B86E89">
        <w:trPr>
          <w:trHeight w:val="227"/>
          <w:jc w:val="center"/>
        </w:trPr>
        <w:tc>
          <w:tcPr>
            <w:tcW w:w="1132" w:type="pct"/>
            <w:gridSpan w:val="4"/>
            <w:vAlign w:val="center"/>
          </w:tcPr>
          <w:p w:rsidR="006E7452" w:rsidRPr="00A22864" w:rsidRDefault="006E7452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72" w:type="pct"/>
            <w:gridSpan w:val="2"/>
            <w:vAlign w:val="center"/>
          </w:tcPr>
          <w:p w:rsidR="006E7452" w:rsidRPr="00A22864" w:rsidRDefault="006E7452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2000.</w:t>
            </w:r>
          </w:p>
        </w:tc>
        <w:tc>
          <w:tcPr>
            <w:tcW w:w="832" w:type="pct"/>
            <w:gridSpan w:val="3"/>
            <w:vAlign w:val="center"/>
          </w:tcPr>
          <w:p w:rsidR="006E7452" w:rsidRPr="00755A75" w:rsidRDefault="006E7452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6E7452" w:rsidRPr="00A22864" w:rsidRDefault="006E7452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873" w:type="pct"/>
            <w:gridSpan w:val="2"/>
            <w:shd w:val="clear" w:color="auto" w:fill="auto"/>
            <w:vAlign w:val="center"/>
          </w:tcPr>
          <w:p w:rsidR="006E7452" w:rsidRPr="005031B9" w:rsidRDefault="006E7452" w:rsidP="00164380">
            <w:r>
              <w:t>Доктор медицине</w:t>
            </w:r>
          </w:p>
        </w:tc>
      </w:tr>
      <w:tr w:rsidR="006E7452" w:rsidRPr="00A22864" w:rsidTr="00B86E89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6E7452" w:rsidRPr="00E302F4" w:rsidRDefault="006E7452" w:rsidP="00806A5A">
            <w:pPr>
              <w:rPr>
                <w:sz w:val="18"/>
                <w:szCs w:val="18"/>
              </w:rPr>
            </w:pPr>
            <w:r w:rsidRPr="00E302F4">
              <w:rPr>
                <w:b/>
                <w:sz w:val="18"/>
                <w:szCs w:val="18"/>
                <w:lang w:val="sr-Cyrl-CS"/>
              </w:rPr>
              <w:t xml:space="preserve">Списак предмета </w:t>
            </w:r>
            <w:r w:rsidRPr="00E302F4">
              <w:rPr>
                <w:b/>
                <w:sz w:val="18"/>
                <w:szCs w:val="18"/>
              </w:rPr>
              <w:t xml:space="preserve">које наставник држи на докторским студијама </w:t>
            </w:r>
          </w:p>
        </w:tc>
      </w:tr>
      <w:tr w:rsidR="00E7123E" w:rsidRPr="00A22864" w:rsidTr="00B86E89">
        <w:trPr>
          <w:trHeight w:val="227"/>
          <w:jc w:val="center"/>
        </w:trPr>
        <w:tc>
          <w:tcPr>
            <w:tcW w:w="511" w:type="pct"/>
            <w:gridSpan w:val="2"/>
            <w:shd w:val="clear" w:color="auto" w:fill="auto"/>
            <w:vAlign w:val="center"/>
          </w:tcPr>
          <w:p w:rsidR="00E7123E" w:rsidRPr="00646624" w:rsidRDefault="00E7123E" w:rsidP="00806A5A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7123E" w:rsidRPr="00646624" w:rsidRDefault="00E7123E" w:rsidP="00806A5A">
            <w:pPr>
              <w:rPr>
                <w:b/>
                <w:lang w:val="sr-Cyrl-CS"/>
              </w:rPr>
            </w:pPr>
            <w:r w:rsidRPr="00646624">
              <w:rPr>
                <w:b/>
              </w:rPr>
              <w:t>Ознака</w:t>
            </w:r>
          </w:p>
        </w:tc>
        <w:tc>
          <w:tcPr>
            <w:tcW w:w="3913" w:type="pct"/>
            <w:gridSpan w:val="9"/>
            <w:shd w:val="clear" w:color="auto" w:fill="auto"/>
            <w:vAlign w:val="center"/>
          </w:tcPr>
          <w:p w:rsidR="00E7123E" w:rsidRPr="00646624" w:rsidRDefault="00E7123E" w:rsidP="00806A5A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E7123E" w:rsidRPr="00A22864" w:rsidTr="00B86E89">
        <w:trPr>
          <w:trHeight w:val="227"/>
          <w:jc w:val="center"/>
        </w:trPr>
        <w:tc>
          <w:tcPr>
            <w:tcW w:w="511" w:type="pct"/>
            <w:gridSpan w:val="2"/>
            <w:shd w:val="clear" w:color="auto" w:fill="auto"/>
            <w:vAlign w:val="center"/>
          </w:tcPr>
          <w:p w:rsidR="00E7123E" w:rsidRPr="00164380" w:rsidRDefault="00E7123E" w:rsidP="002E1C8B">
            <w:r>
              <w:t>1.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7123E" w:rsidRPr="00D022B2" w:rsidRDefault="00E7123E" w:rsidP="007E141E">
            <w:r>
              <w:t>Екол_м01</w:t>
            </w:r>
          </w:p>
        </w:tc>
        <w:tc>
          <w:tcPr>
            <w:tcW w:w="3913" w:type="pct"/>
            <w:gridSpan w:val="9"/>
            <w:shd w:val="clear" w:color="auto" w:fill="auto"/>
            <w:vAlign w:val="center"/>
          </w:tcPr>
          <w:p w:rsidR="00E7123E" w:rsidRPr="00E302F4" w:rsidRDefault="00E7123E" w:rsidP="00CE5A61">
            <w:pPr>
              <w:rPr>
                <w:lang w:val="sr-Cyrl-CS"/>
              </w:rPr>
            </w:pPr>
            <w:r w:rsidRPr="00A6039F">
              <w:rPr>
                <w:bCs/>
                <w:lang w:val="sr-Cyrl-CS"/>
              </w:rPr>
              <w:t>Животна средина и здравље</w:t>
            </w:r>
            <w:r>
              <w:rPr>
                <w:bCs/>
              </w:rPr>
              <w:t xml:space="preserve"> </w:t>
            </w:r>
            <w:r>
              <w:rPr>
                <w:bCs/>
                <w:lang w:val="sr-Cyrl-CS"/>
              </w:rPr>
              <w:t>–</w:t>
            </w:r>
            <w:r>
              <w:rPr>
                <w:bCs/>
              </w:rPr>
              <w:t xml:space="preserve"> </w:t>
            </w:r>
            <w:r w:rsidRPr="00A6039F">
              <w:rPr>
                <w:bCs/>
                <w:lang w:val="sr-Cyrl-CS"/>
              </w:rPr>
              <w:t>методе и истраживачки проблеми.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t>ДАС модул</w:t>
            </w:r>
            <w:r w:rsidRPr="00E302F4">
              <w:t xml:space="preserve"> Еколошки и нутритивни фактори и здравље, </w:t>
            </w:r>
            <w:r>
              <w:rPr>
                <w:lang w:val="sr-Cyrl-CS"/>
              </w:rPr>
              <w:t>МФУБ</w:t>
            </w:r>
          </w:p>
        </w:tc>
      </w:tr>
      <w:tr w:rsidR="00E7123E" w:rsidRPr="00A22864" w:rsidTr="00B86E89">
        <w:trPr>
          <w:trHeight w:val="227"/>
          <w:jc w:val="center"/>
        </w:trPr>
        <w:tc>
          <w:tcPr>
            <w:tcW w:w="511" w:type="pct"/>
            <w:gridSpan w:val="2"/>
            <w:shd w:val="clear" w:color="auto" w:fill="auto"/>
            <w:vAlign w:val="center"/>
          </w:tcPr>
          <w:p w:rsidR="00E7123E" w:rsidRPr="00164380" w:rsidRDefault="00E7123E" w:rsidP="002E1C8B">
            <w:r>
              <w:t>2.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7123E" w:rsidRPr="00865B52" w:rsidRDefault="00E7123E" w:rsidP="007E141E">
            <w:r>
              <w:rPr>
                <w:lang w:val="sr-Cyrl-CS"/>
              </w:rPr>
              <w:t>Екол_е0</w:t>
            </w:r>
            <w:r>
              <w:t>1</w:t>
            </w:r>
          </w:p>
        </w:tc>
        <w:tc>
          <w:tcPr>
            <w:tcW w:w="3913" w:type="pct"/>
            <w:gridSpan w:val="9"/>
            <w:shd w:val="clear" w:color="auto" w:fill="auto"/>
            <w:vAlign w:val="center"/>
          </w:tcPr>
          <w:p w:rsidR="00E7123E" w:rsidRPr="00E302F4" w:rsidRDefault="00E7123E" w:rsidP="00783F13">
            <w:pPr>
              <w:rPr>
                <w:lang w:val="sr-Cyrl-CS"/>
              </w:rPr>
            </w:pPr>
            <w:r w:rsidRPr="00E302F4">
              <w:rPr>
                <w:lang w:val="sr-Cyrl-CS"/>
              </w:rPr>
              <w:t>Истраживање утицаја штетних агенаса у води на здравље људи.</w:t>
            </w:r>
            <w:r w:rsidRPr="00E302F4">
              <w:t xml:space="preserve"> </w:t>
            </w:r>
            <w:r>
              <w:t>ДАС модул</w:t>
            </w:r>
            <w:r w:rsidRPr="00E302F4">
              <w:t xml:space="preserve"> Еколошки и нутритивни фактори и здравље, </w:t>
            </w:r>
            <w:r>
              <w:rPr>
                <w:lang w:val="sr-Cyrl-CS"/>
              </w:rPr>
              <w:t>МФУБ</w:t>
            </w:r>
          </w:p>
        </w:tc>
      </w:tr>
      <w:tr w:rsidR="00E7123E" w:rsidRPr="00A22864" w:rsidTr="00B86E89">
        <w:trPr>
          <w:trHeight w:val="227"/>
          <w:jc w:val="center"/>
        </w:trPr>
        <w:tc>
          <w:tcPr>
            <w:tcW w:w="511" w:type="pct"/>
            <w:gridSpan w:val="2"/>
            <w:shd w:val="clear" w:color="auto" w:fill="auto"/>
            <w:vAlign w:val="center"/>
          </w:tcPr>
          <w:p w:rsidR="00E7123E" w:rsidRPr="007F5BF1" w:rsidRDefault="00E7123E" w:rsidP="009B525F">
            <w:r>
              <w:t>3.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7123E" w:rsidRPr="00E302F4" w:rsidRDefault="00E7123E" w:rsidP="007E141E">
            <w:pPr>
              <w:rPr>
                <w:lang w:val="sr-Cyrl-CS"/>
              </w:rPr>
            </w:pPr>
            <w:r>
              <w:rPr>
                <w:lang w:val="sr-Cyrl-CS"/>
              </w:rPr>
              <w:t>ЈЗ_е05</w:t>
            </w:r>
          </w:p>
        </w:tc>
        <w:tc>
          <w:tcPr>
            <w:tcW w:w="3913" w:type="pct"/>
            <w:gridSpan w:val="9"/>
            <w:shd w:val="clear" w:color="auto" w:fill="auto"/>
            <w:vAlign w:val="center"/>
          </w:tcPr>
          <w:p w:rsidR="00E7123E" w:rsidRPr="00E302F4" w:rsidRDefault="00E7123E" w:rsidP="009B525F">
            <w:pPr>
              <w:rPr>
                <w:lang w:val="sr-Cyrl-CS"/>
              </w:rPr>
            </w:pPr>
            <w:r w:rsidRPr="00CE5A61">
              <w:rPr>
                <w:bCs/>
              </w:rPr>
              <w:t>Јавноздравствени изазови животне средине</w:t>
            </w:r>
            <w:r w:rsidRPr="00E302F4">
              <w:rPr>
                <w:lang w:val="sr-Cyrl-CS"/>
              </w:rPr>
              <w:t>.</w:t>
            </w:r>
            <w:r w:rsidRPr="00E302F4">
              <w:t xml:space="preserve"> </w:t>
            </w:r>
            <w:r>
              <w:t>ДАС модул</w:t>
            </w:r>
            <w:r w:rsidRPr="00E302F4">
              <w:t xml:space="preserve"> </w:t>
            </w:r>
            <w:r>
              <w:t>Јавно здравље</w:t>
            </w:r>
            <w:r w:rsidRPr="00E302F4">
              <w:t xml:space="preserve">, </w:t>
            </w:r>
            <w:r>
              <w:rPr>
                <w:lang w:val="sr-Cyrl-CS"/>
              </w:rPr>
              <w:t>МФУБ</w:t>
            </w:r>
          </w:p>
        </w:tc>
      </w:tr>
      <w:tr w:rsidR="00E7123E" w:rsidRPr="00A22864" w:rsidTr="00B86E89">
        <w:trPr>
          <w:trHeight w:val="227"/>
          <w:jc w:val="center"/>
        </w:trPr>
        <w:tc>
          <w:tcPr>
            <w:tcW w:w="511" w:type="pct"/>
            <w:gridSpan w:val="2"/>
            <w:shd w:val="clear" w:color="auto" w:fill="auto"/>
            <w:vAlign w:val="center"/>
          </w:tcPr>
          <w:p w:rsidR="00E7123E" w:rsidRDefault="00E7123E" w:rsidP="009B525F">
            <w:r>
              <w:t xml:space="preserve">4. 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7123E" w:rsidRPr="00E7123E" w:rsidRDefault="00E7123E" w:rsidP="007E141E">
            <w:pPr>
              <w:rPr>
                <w:lang w:val="sr-Cyrl-CS"/>
              </w:rPr>
            </w:pPr>
            <w:r>
              <w:rPr>
                <w:lang w:val="sr-Cyrl-CS"/>
              </w:rPr>
              <w:t>Епд_е12</w:t>
            </w:r>
          </w:p>
        </w:tc>
        <w:tc>
          <w:tcPr>
            <w:tcW w:w="3913" w:type="pct"/>
            <w:gridSpan w:val="9"/>
            <w:shd w:val="clear" w:color="auto" w:fill="auto"/>
            <w:vAlign w:val="center"/>
          </w:tcPr>
          <w:p w:rsidR="00E7123E" w:rsidRPr="00E7123E" w:rsidRDefault="00E7123E" w:rsidP="00E62C86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Екологија и здравље. ДАС модул Епидемиологија </w:t>
            </w:r>
            <w:r w:rsidR="00E62C86">
              <w:rPr>
                <w:bCs/>
                <w:lang w:val="sr-Cyrl-CS"/>
              </w:rPr>
              <w:t>хроничних</w:t>
            </w:r>
            <w:r>
              <w:rPr>
                <w:bCs/>
                <w:lang w:val="sr-Cyrl-CS"/>
              </w:rPr>
              <w:t xml:space="preserve"> болести, МФУБ</w:t>
            </w:r>
          </w:p>
        </w:tc>
      </w:tr>
      <w:tr w:rsidR="00E7123E" w:rsidRPr="00A22864" w:rsidTr="00B86E89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E7123E" w:rsidRPr="00E302F4" w:rsidRDefault="00E7123E" w:rsidP="00B86E89">
            <w:pPr>
              <w:rPr>
                <w:b/>
                <w:sz w:val="18"/>
                <w:szCs w:val="18"/>
                <w:lang w:val="sr-Cyrl-CS"/>
              </w:rPr>
            </w:pPr>
            <w:r w:rsidRPr="00E302F4">
              <w:rPr>
                <w:sz w:val="18"/>
                <w:szCs w:val="18"/>
                <w:lang w:val="sr-Cyrl-CS"/>
              </w:rPr>
              <w:t xml:space="preserve">Најзначајнији радови </w:t>
            </w:r>
            <w:r w:rsidRPr="00E302F4">
              <w:rPr>
                <w:b/>
                <w:sz w:val="18"/>
                <w:szCs w:val="18"/>
                <w:lang w:val="sr-Cyrl-CS"/>
              </w:rPr>
              <w:t xml:space="preserve"> у складу</w:t>
            </w:r>
            <w:r>
              <w:rPr>
                <w:b/>
                <w:sz w:val="18"/>
                <w:szCs w:val="18"/>
                <w:lang w:val="sr-Cyrl-CS"/>
              </w:rPr>
              <w:t xml:space="preserve"> са захтевима допунских услова </w:t>
            </w:r>
            <w:r w:rsidRPr="00E302F4">
              <w:rPr>
                <w:b/>
                <w:sz w:val="18"/>
                <w:szCs w:val="18"/>
                <w:lang w:val="sr-Cyrl-CS"/>
              </w:rPr>
              <w:t>стандарда за дато поље (мин 10 не више од 20)</w:t>
            </w:r>
          </w:p>
        </w:tc>
      </w:tr>
      <w:tr w:rsidR="00E7123E" w:rsidRPr="00263D30" w:rsidTr="00B86E89">
        <w:trPr>
          <w:trHeight w:val="227"/>
          <w:jc w:val="center"/>
        </w:trPr>
        <w:tc>
          <w:tcPr>
            <w:tcW w:w="292" w:type="pct"/>
            <w:vAlign w:val="center"/>
          </w:tcPr>
          <w:p w:rsidR="00E7123E" w:rsidRPr="00263D30" w:rsidRDefault="00E7123E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708" w:type="pct"/>
            <w:gridSpan w:val="11"/>
            <w:shd w:val="clear" w:color="auto" w:fill="auto"/>
            <w:vAlign w:val="center"/>
          </w:tcPr>
          <w:p w:rsidR="00E7123E" w:rsidRPr="00A040ED" w:rsidRDefault="00E7123E" w:rsidP="00263D30">
            <w:pPr>
              <w:contextualSpacing/>
              <w:rPr>
                <w:sz w:val="18"/>
                <w:szCs w:val="18"/>
              </w:rPr>
            </w:pPr>
            <w:r w:rsidRPr="00A040ED">
              <w:rPr>
                <w:sz w:val="18"/>
                <w:szCs w:val="18"/>
              </w:rPr>
              <w:t xml:space="preserve">Stosovic D, Vasiljevic N, Jovanovic V, Cirkovic A, </w:t>
            </w:r>
            <w:r w:rsidRPr="00A040ED">
              <w:rPr>
                <w:b/>
                <w:sz w:val="18"/>
                <w:szCs w:val="18"/>
              </w:rPr>
              <w:t>Paunovic K</w:t>
            </w:r>
            <w:r w:rsidRPr="00A040ED">
              <w:rPr>
                <w:sz w:val="18"/>
                <w:szCs w:val="18"/>
              </w:rPr>
              <w:t>, Davidovic D. Dietary habits of older adults in Serbia – findings from the national health survey. Front Public Health, 2021;9:610873.</w:t>
            </w:r>
          </w:p>
        </w:tc>
      </w:tr>
      <w:tr w:rsidR="00E7123E" w:rsidRPr="00263D30" w:rsidTr="00B86E89">
        <w:trPr>
          <w:trHeight w:val="227"/>
          <w:jc w:val="center"/>
        </w:trPr>
        <w:tc>
          <w:tcPr>
            <w:tcW w:w="292" w:type="pct"/>
            <w:vAlign w:val="center"/>
          </w:tcPr>
          <w:p w:rsidR="00E7123E" w:rsidRPr="00263D30" w:rsidRDefault="00E7123E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708" w:type="pct"/>
            <w:gridSpan w:val="11"/>
            <w:shd w:val="clear" w:color="auto" w:fill="auto"/>
            <w:vAlign w:val="center"/>
          </w:tcPr>
          <w:p w:rsidR="00E7123E" w:rsidRPr="00263D30" w:rsidRDefault="00E7123E" w:rsidP="00263D30">
            <w:pPr>
              <w:pStyle w:val="ListParagraph"/>
              <w:ind w:left="0"/>
              <w:jc w:val="both"/>
              <w:rPr>
                <w:sz w:val="18"/>
              </w:rPr>
            </w:pPr>
            <w:r w:rsidRPr="00263D30">
              <w:rPr>
                <w:sz w:val="18"/>
              </w:rPr>
              <w:t xml:space="preserve">Davidović D, </w:t>
            </w:r>
            <w:r w:rsidRPr="00263D30">
              <w:rPr>
                <w:b/>
                <w:sz w:val="18"/>
              </w:rPr>
              <w:t xml:space="preserve">Paunović K, </w:t>
            </w:r>
            <w:r w:rsidRPr="00263D30">
              <w:rPr>
                <w:sz w:val="18"/>
              </w:rPr>
              <w:t>Zarić D, Jovanović A, Vasiljević N,</w:t>
            </w:r>
            <w:r w:rsidRPr="00263D30">
              <w:rPr>
                <w:b/>
                <w:sz w:val="18"/>
              </w:rPr>
              <w:t xml:space="preserve"> </w:t>
            </w:r>
            <w:r w:rsidRPr="00263D30">
              <w:rPr>
                <w:sz w:val="18"/>
              </w:rPr>
              <w:t>Stošović D, Tomanić M.  Nutrition and health claims spectra on pre-packaged food in Serbia: a repeated cross-sectional study. Nutrients, 2021;13(8):2832.</w:t>
            </w:r>
          </w:p>
        </w:tc>
      </w:tr>
      <w:tr w:rsidR="00E7123E" w:rsidRPr="00263D30" w:rsidTr="00B86E89">
        <w:trPr>
          <w:trHeight w:val="227"/>
          <w:jc w:val="center"/>
        </w:trPr>
        <w:tc>
          <w:tcPr>
            <w:tcW w:w="292" w:type="pct"/>
            <w:vAlign w:val="center"/>
          </w:tcPr>
          <w:p w:rsidR="00E7123E" w:rsidRPr="00263D30" w:rsidRDefault="00E7123E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708" w:type="pct"/>
            <w:gridSpan w:val="11"/>
            <w:shd w:val="clear" w:color="auto" w:fill="auto"/>
            <w:vAlign w:val="center"/>
          </w:tcPr>
          <w:p w:rsidR="00E7123E" w:rsidRPr="00263D30" w:rsidRDefault="00E7123E" w:rsidP="00263D30">
            <w:pPr>
              <w:pStyle w:val="ListParagraph"/>
              <w:ind w:left="0"/>
              <w:jc w:val="both"/>
              <w:rPr>
                <w:sz w:val="18"/>
                <w:szCs w:val="16"/>
                <w:lang w:val="sr-Cyrl-CS"/>
              </w:rPr>
            </w:pPr>
            <w:r w:rsidRPr="00263D30">
              <w:rPr>
                <w:sz w:val="18"/>
              </w:rPr>
              <w:t xml:space="preserve">Clark C, </w:t>
            </w:r>
            <w:r w:rsidRPr="00263D30">
              <w:rPr>
                <w:b/>
                <w:sz w:val="18"/>
              </w:rPr>
              <w:t xml:space="preserve">Paunovic K. </w:t>
            </w:r>
            <w:r w:rsidRPr="00263D30">
              <w:rPr>
                <w:sz w:val="18"/>
              </w:rPr>
              <w:t>WHO Environmental noise guidelines for the European Region: A systematic review on environmental noise and quality of life, wellbeing and mental health. Int J Environ Res Public Health, 2018;15(11):2400.</w:t>
            </w:r>
          </w:p>
        </w:tc>
      </w:tr>
      <w:tr w:rsidR="00E7123E" w:rsidRPr="00263D30" w:rsidTr="00B86E89">
        <w:trPr>
          <w:trHeight w:val="227"/>
          <w:jc w:val="center"/>
        </w:trPr>
        <w:tc>
          <w:tcPr>
            <w:tcW w:w="292" w:type="pct"/>
            <w:vAlign w:val="center"/>
          </w:tcPr>
          <w:p w:rsidR="00E7123E" w:rsidRPr="00263D30" w:rsidRDefault="00E7123E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708" w:type="pct"/>
            <w:gridSpan w:val="11"/>
            <w:shd w:val="clear" w:color="auto" w:fill="auto"/>
            <w:vAlign w:val="center"/>
          </w:tcPr>
          <w:p w:rsidR="00E7123E" w:rsidRPr="00263D30" w:rsidRDefault="00E7123E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b/>
                <w:sz w:val="18"/>
              </w:rPr>
              <w:t>Paunović K,</w:t>
            </w:r>
            <w:r w:rsidRPr="00263D30">
              <w:rPr>
                <w:sz w:val="18"/>
              </w:rPr>
              <w:t xml:space="preserve"> Jakovljević B, Stojanov V. The timeline of blood pressure changes and hemodynamic responses during an experimental noise exposure. Environ Res, 2018;163:249-62.</w:t>
            </w:r>
          </w:p>
        </w:tc>
      </w:tr>
      <w:tr w:rsidR="00E7123E" w:rsidRPr="00263D30" w:rsidTr="00B86E89">
        <w:trPr>
          <w:trHeight w:val="227"/>
          <w:jc w:val="center"/>
        </w:trPr>
        <w:tc>
          <w:tcPr>
            <w:tcW w:w="292" w:type="pct"/>
            <w:vAlign w:val="center"/>
          </w:tcPr>
          <w:p w:rsidR="00E7123E" w:rsidRPr="00263D30" w:rsidRDefault="00E7123E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708" w:type="pct"/>
            <w:gridSpan w:val="11"/>
            <w:shd w:val="clear" w:color="auto" w:fill="auto"/>
            <w:vAlign w:val="center"/>
          </w:tcPr>
          <w:p w:rsidR="00E7123E" w:rsidRPr="00263D30" w:rsidRDefault="00E7123E" w:rsidP="00263D30">
            <w:pPr>
              <w:pStyle w:val="ListParagraph"/>
              <w:ind w:left="0"/>
              <w:jc w:val="both"/>
              <w:rPr>
                <w:sz w:val="18"/>
              </w:rPr>
            </w:pPr>
            <w:r w:rsidRPr="00263D30">
              <w:rPr>
                <w:sz w:val="18"/>
              </w:rPr>
              <w:t xml:space="preserve">Clark C, </w:t>
            </w:r>
            <w:r w:rsidRPr="00263D30">
              <w:rPr>
                <w:b/>
                <w:sz w:val="18"/>
              </w:rPr>
              <w:t xml:space="preserve">Paunovic K. </w:t>
            </w:r>
            <w:r w:rsidRPr="00263D30">
              <w:rPr>
                <w:sz w:val="18"/>
              </w:rPr>
              <w:t xml:space="preserve">WHO Environmental noise guidelines for the European Region: A systematic review on environmental noise and cognition. Int J Environ Res Public Health, 2018;15(2):285. </w:t>
            </w:r>
          </w:p>
        </w:tc>
      </w:tr>
      <w:tr w:rsidR="00E7123E" w:rsidRPr="00263D30" w:rsidTr="00B86E89">
        <w:trPr>
          <w:trHeight w:val="227"/>
          <w:jc w:val="center"/>
        </w:trPr>
        <w:tc>
          <w:tcPr>
            <w:tcW w:w="292" w:type="pct"/>
            <w:vAlign w:val="center"/>
          </w:tcPr>
          <w:p w:rsidR="00E7123E" w:rsidRPr="00263D30" w:rsidRDefault="00E7123E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708" w:type="pct"/>
            <w:gridSpan w:val="11"/>
            <w:shd w:val="clear" w:color="auto" w:fill="auto"/>
            <w:vAlign w:val="center"/>
          </w:tcPr>
          <w:p w:rsidR="00E7123E" w:rsidRPr="00263D30" w:rsidRDefault="00E7123E" w:rsidP="00263D30">
            <w:pPr>
              <w:pStyle w:val="ListParagraph"/>
              <w:ind w:left="0"/>
              <w:jc w:val="both"/>
              <w:rPr>
                <w:b/>
                <w:sz w:val="18"/>
              </w:rPr>
            </w:pPr>
            <w:r w:rsidRPr="00263D30">
              <w:rPr>
                <w:b/>
                <w:sz w:val="18"/>
              </w:rPr>
              <w:t>Paunović K</w:t>
            </w:r>
            <w:r w:rsidRPr="00263D30">
              <w:rPr>
                <w:sz w:val="18"/>
              </w:rPr>
              <w:t>, Jakovljević B. Suitability of blood pressure-to-height ratio as criterion for high blood pressure in children in an environmental study. Curr Med Res Opin, 2017;33(1):149-54.</w:t>
            </w:r>
            <w:r w:rsidRPr="00263D30">
              <w:rPr>
                <w:b/>
                <w:sz w:val="18"/>
              </w:rPr>
              <w:t xml:space="preserve"> </w:t>
            </w:r>
          </w:p>
        </w:tc>
      </w:tr>
      <w:tr w:rsidR="00E7123E" w:rsidRPr="00263D30" w:rsidTr="00B86E89">
        <w:trPr>
          <w:trHeight w:val="227"/>
          <w:jc w:val="center"/>
        </w:trPr>
        <w:tc>
          <w:tcPr>
            <w:tcW w:w="292" w:type="pct"/>
            <w:vAlign w:val="center"/>
          </w:tcPr>
          <w:p w:rsidR="00E7123E" w:rsidRPr="00263D30" w:rsidRDefault="00E7123E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708" w:type="pct"/>
            <w:gridSpan w:val="11"/>
            <w:shd w:val="clear" w:color="auto" w:fill="auto"/>
            <w:vAlign w:val="center"/>
          </w:tcPr>
          <w:p w:rsidR="00E7123E" w:rsidRPr="00263D30" w:rsidRDefault="00E7123E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sz w:val="18"/>
              </w:rPr>
              <w:t xml:space="preserve">Milenković S, </w:t>
            </w:r>
            <w:r w:rsidRPr="00263D30">
              <w:rPr>
                <w:b/>
                <w:sz w:val="18"/>
              </w:rPr>
              <w:t xml:space="preserve">Paunović K*. </w:t>
            </w:r>
            <w:r w:rsidRPr="00263D30">
              <w:rPr>
                <w:sz w:val="18"/>
              </w:rPr>
              <w:t>Noise sensitivity, handedness, and the occurrence of high perceived anxiety and depression in young adults. Pers Indiv Differ, 2015;83:158-63. (*corresponding author)</w:t>
            </w:r>
          </w:p>
        </w:tc>
      </w:tr>
      <w:tr w:rsidR="00E7123E" w:rsidRPr="00263D30" w:rsidTr="00B86E89">
        <w:trPr>
          <w:trHeight w:val="227"/>
          <w:jc w:val="center"/>
        </w:trPr>
        <w:tc>
          <w:tcPr>
            <w:tcW w:w="292" w:type="pct"/>
            <w:vAlign w:val="center"/>
          </w:tcPr>
          <w:p w:rsidR="00E7123E" w:rsidRPr="00263D30" w:rsidRDefault="00E7123E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708" w:type="pct"/>
            <w:gridSpan w:val="11"/>
            <w:shd w:val="clear" w:color="auto" w:fill="auto"/>
            <w:vAlign w:val="center"/>
          </w:tcPr>
          <w:p w:rsidR="00E7123E" w:rsidRPr="00263D30" w:rsidRDefault="00E7123E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b/>
                <w:sz w:val="18"/>
              </w:rPr>
              <w:t>Paunović K</w:t>
            </w:r>
            <w:r w:rsidRPr="00263D30">
              <w:rPr>
                <w:sz w:val="18"/>
              </w:rPr>
              <w:t xml:space="preserve">, Belojević G. </w:t>
            </w:r>
            <w:r w:rsidRPr="00263D30">
              <w:rPr>
                <w:sz w:val="18"/>
                <w:shd w:val="clear" w:color="auto" w:fill="FFFFFF"/>
              </w:rPr>
              <w:t xml:space="preserve">Burden of myocardial infarction attributable to road-traffic noise: a pilot study in Belgrade. Noise Health, 2014;16(73):374-9. </w:t>
            </w:r>
          </w:p>
        </w:tc>
      </w:tr>
      <w:tr w:rsidR="00E7123E" w:rsidRPr="00263D30" w:rsidTr="00B86E89">
        <w:trPr>
          <w:trHeight w:val="227"/>
          <w:jc w:val="center"/>
        </w:trPr>
        <w:tc>
          <w:tcPr>
            <w:tcW w:w="292" w:type="pct"/>
            <w:vAlign w:val="center"/>
          </w:tcPr>
          <w:p w:rsidR="00E7123E" w:rsidRPr="00263D30" w:rsidRDefault="00E7123E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708" w:type="pct"/>
            <w:gridSpan w:val="11"/>
            <w:shd w:val="clear" w:color="auto" w:fill="auto"/>
            <w:vAlign w:val="center"/>
          </w:tcPr>
          <w:p w:rsidR="00E7123E" w:rsidRPr="00263D30" w:rsidRDefault="00E7123E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b/>
                <w:sz w:val="18"/>
              </w:rPr>
              <w:t>Paunović K</w:t>
            </w:r>
            <w:r w:rsidRPr="00263D30">
              <w:rPr>
                <w:sz w:val="18"/>
              </w:rPr>
              <w:t xml:space="preserve">, Belojević G, Jakovljević B. Noise annoyance is related to the presence of urban public transport. Sci Total Environ, 2014;481:479-87. </w:t>
            </w:r>
          </w:p>
        </w:tc>
      </w:tr>
      <w:tr w:rsidR="00E7123E" w:rsidRPr="00263D30" w:rsidTr="00B86E89">
        <w:trPr>
          <w:trHeight w:val="227"/>
          <w:jc w:val="center"/>
        </w:trPr>
        <w:tc>
          <w:tcPr>
            <w:tcW w:w="292" w:type="pct"/>
            <w:vAlign w:val="center"/>
          </w:tcPr>
          <w:p w:rsidR="00E7123E" w:rsidRPr="00263D30" w:rsidRDefault="00E7123E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708" w:type="pct"/>
            <w:gridSpan w:val="11"/>
            <w:shd w:val="clear" w:color="auto" w:fill="auto"/>
            <w:vAlign w:val="center"/>
          </w:tcPr>
          <w:p w:rsidR="00E7123E" w:rsidRPr="00263D30" w:rsidRDefault="00E7123E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b/>
                <w:sz w:val="18"/>
              </w:rPr>
              <w:t>Paunović K</w:t>
            </w:r>
            <w:r w:rsidRPr="00263D30">
              <w:rPr>
                <w:sz w:val="18"/>
              </w:rPr>
              <w:t>, Stojanov V,</w:t>
            </w:r>
            <w:r w:rsidRPr="00263D30">
              <w:rPr>
                <w:b/>
                <w:sz w:val="18"/>
              </w:rPr>
              <w:t xml:space="preserve"> </w:t>
            </w:r>
            <w:r w:rsidRPr="00263D30">
              <w:rPr>
                <w:sz w:val="18"/>
              </w:rPr>
              <w:t>Jakovljević B, Belojević G. Thoracic bioelectrical impedance assessment of the hemodynamic reactions to recorded road-traffic noise in young adults. Environ Res, 2014;129:52-8.</w:t>
            </w:r>
          </w:p>
        </w:tc>
      </w:tr>
      <w:tr w:rsidR="00E7123E" w:rsidRPr="00263D30" w:rsidTr="00B86E89">
        <w:trPr>
          <w:trHeight w:val="227"/>
          <w:jc w:val="center"/>
        </w:trPr>
        <w:tc>
          <w:tcPr>
            <w:tcW w:w="292" w:type="pct"/>
            <w:vAlign w:val="center"/>
          </w:tcPr>
          <w:p w:rsidR="00E7123E" w:rsidRPr="00263D30" w:rsidRDefault="00E7123E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708" w:type="pct"/>
            <w:gridSpan w:val="11"/>
            <w:shd w:val="clear" w:color="auto" w:fill="auto"/>
            <w:vAlign w:val="center"/>
          </w:tcPr>
          <w:p w:rsidR="00E7123E" w:rsidRPr="00263D30" w:rsidRDefault="00E7123E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b/>
                <w:sz w:val="18"/>
              </w:rPr>
              <w:t>Paunović K</w:t>
            </w:r>
            <w:r w:rsidRPr="00263D30">
              <w:rPr>
                <w:sz w:val="18"/>
              </w:rPr>
              <w:t xml:space="preserve">, Belojević G, Jakovljević B. Blood pressure of urban schoolchildren in relation to road-traffic noise, traffic density and presence of public transport. Noise Health, 2013;15(65):253-60. </w:t>
            </w:r>
          </w:p>
        </w:tc>
      </w:tr>
      <w:tr w:rsidR="00E7123E" w:rsidRPr="00263D30" w:rsidTr="00B86E89">
        <w:trPr>
          <w:trHeight w:val="227"/>
          <w:jc w:val="center"/>
        </w:trPr>
        <w:tc>
          <w:tcPr>
            <w:tcW w:w="292" w:type="pct"/>
            <w:vAlign w:val="center"/>
          </w:tcPr>
          <w:p w:rsidR="00E7123E" w:rsidRPr="00263D30" w:rsidRDefault="00E7123E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708" w:type="pct"/>
            <w:gridSpan w:val="11"/>
            <w:shd w:val="clear" w:color="auto" w:fill="auto"/>
            <w:vAlign w:val="center"/>
          </w:tcPr>
          <w:p w:rsidR="00E7123E" w:rsidRPr="00263D30" w:rsidRDefault="00E7123E" w:rsidP="00263D30">
            <w:pPr>
              <w:contextualSpacing/>
              <w:jc w:val="both"/>
              <w:rPr>
                <w:sz w:val="18"/>
              </w:rPr>
            </w:pPr>
            <w:r w:rsidRPr="00263D30">
              <w:rPr>
                <w:b/>
                <w:sz w:val="18"/>
              </w:rPr>
              <w:t>Paunović K</w:t>
            </w:r>
            <w:r w:rsidRPr="00263D30">
              <w:rPr>
                <w:sz w:val="18"/>
              </w:rPr>
              <w:t xml:space="preserve">. Noise and children’s health: Research in Central, Eastern and South-Eastern Europe and Newly Independent States. Noise Health, 2013;15(62):32-41. </w:t>
            </w:r>
          </w:p>
        </w:tc>
      </w:tr>
      <w:tr w:rsidR="00E7123E" w:rsidRPr="00A22864" w:rsidTr="00B86E89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E7123E" w:rsidRPr="0018658A" w:rsidRDefault="00E7123E" w:rsidP="00806A5A">
            <w:pPr>
              <w:rPr>
                <w:lang w:val="sr-Cyrl-CS"/>
              </w:rPr>
            </w:pPr>
            <w:r w:rsidRPr="0018658A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E7123E" w:rsidRPr="00A22864" w:rsidTr="00B86E89">
        <w:trPr>
          <w:trHeight w:val="227"/>
          <w:jc w:val="center"/>
        </w:trPr>
        <w:tc>
          <w:tcPr>
            <w:tcW w:w="2277" w:type="pct"/>
            <w:gridSpan w:val="7"/>
            <w:vAlign w:val="center"/>
          </w:tcPr>
          <w:p w:rsidR="00E7123E" w:rsidRPr="0018658A" w:rsidRDefault="00E7123E" w:rsidP="00263D30">
            <w:r w:rsidRPr="0018658A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723" w:type="pct"/>
            <w:gridSpan w:val="5"/>
            <w:vAlign w:val="center"/>
          </w:tcPr>
          <w:p w:rsidR="00E7123E" w:rsidRPr="0018658A" w:rsidRDefault="00E7123E" w:rsidP="00263D30">
            <w:r>
              <w:t>1020</w:t>
            </w:r>
            <w:r w:rsidRPr="0018658A">
              <w:t xml:space="preserve"> цитата, </w:t>
            </w:r>
            <w:r>
              <w:t>944</w:t>
            </w:r>
            <w:r w:rsidRPr="0018658A">
              <w:t xml:space="preserve"> хет</w:t>
            </w:r>
            <w:r>
              <w:t>е</w:t>
            </w:r>
            <w:r w:rsidRPr="0018658A">
              <w:t xml:space="preserve">роцитата, </w:t>
            </w:r>
            <w:r w:rsidRPr="0018658A">
              <w:rPr>
                <w:rStyle w:val="Emphasis"/>
              </w:rPr>
              <w:t>h</w:t>
            </w:r>
            <w:r w:rsidRPr="0018658A">
              <w:t xml:space="preserve">-index: </w:t>
            </w:r>
            <w:r>
              <w:t>15</w:t>
            </w:r>
          </w:p>
        </w:tc>
      </w:tr>
      <w:tr w:rsidR="00E7123E" w:rsidRPr="00A22864" w:rsidTr="00B86E89">
        <w:trPr>
          <w:trHeight w:val="227"/>
          <w:jc w:val="center"/>
        </w:trPr>
        <w:tc>
          <w:tcPr>
            <w:tcW w:w="2277" w:type="pct"/>
            <w:gridSpan w:val="7"/>
            <w:vAlign w:val="center"/>
          </w:tcPr>
          <w:p w:rsidR="00E7123E" w:rsidRPr="00263D30" w:rsidRDefault="00E7123E" w:rsidP="00806A5A">
            <w:r w:rsidRPr="0018658A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723" w:type="pct"/>
            <w:gridSpan w:val="5"/>
            <w:vAlign w:val="center"/>
          </w:tcPr>
          <w:p w:rsidR="00E7123E" w:rsidRPr="00263D30" w:rsidRDefault="00E7123E" w:rsidP="00806A5A">
            <w:r>
              <w:t>38</w:t>
            </w:r>
          </w:p>
        </w:tc>
      </w:tr>
      <w:tr w:rsidR="00927C89" w:rsidRPr="00A22864" w:rsidTr="00927C89">
        <w:trPr>
          <w:trHeight w:val="227"/>
          <w:jc w:val="center"/>
        </w:trPr>
        <w:tc>
          <w:tcPr>
            <w:tcW w:w="2283" w:type="pct"/>
            <w:gridSpan w:val="8"/>
            <w:vAlign w:val="center"/>
          </w:tcPr>
          <w:p w:rsidR="00927C89" w:rsidRPr="0018658A" w:rsidRDefault="00927C89" w:rsidP="00263D30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226" w:type="pct"/>
            <w:gridSpan w:val="3"/>
            <w:vAlign w:val="center"/>
          </w:tcPr>
          <w:p w:rsidR="00927C89" w:rsidRPr="00927C89" w:rsidRDefault="00927C89" w:rsidP="00927C89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 xml:space="preserve">Домаћи: </w:t>
            </w:r>
            <w:r>
              <w:rPr>
                <w:lang w:val="en-US"/>
              </w:rPr>
              <w:t>1</w:t>
            </w:r>
            <w:r>
              <w:rPr>
                <w:lang w:val="sr-Cyrl-CS"/>
              </w:rPr>
              <w:t xml:space="preserve"> – </w:t>
            </w:r>
            <w:r>
              <w:rPr>
                <w:lang w:val="en-US"/>
              </w:rPr>
              <w:t>O</w:t>
            </w:r>
            <w:r>
              <w:rPr>
                <w:lang w:val="sr-Cyrl-CS"/>
              </w:rPr>
              <w:t>И</w:t>
            </w:r>
            <w:r>
              <w:t>175078</w:t>
            </w:r>
          </w:p>
        </w:tc>
        <w:tc>
          <w:tcPr>
            <w:tcW w:w="1491" w:type="pct"/>
            <w:vAlign w:val="center"/>
          </w:tcPr>
          <w:p w:rsidR="00927C89" w:rsidRPr="0018658A" w:rsidRDefault="00927C89" w:rsidP="00446E4F">
            <w:r w:rsidRPr="0018658A">
              <w:rPr>
                <w:lang w:val="sr-Cyrl-CS"/>
              </w:rPr>
              <w:t xml:space="preserve">Међународни: </w:t>
            </w:r>
            <w:r>
              <w:rPr>
                <w:lang w:val="sr-Cyrl-CS"/>
              </w:rPr>
              <w:t>/</w:t>
            </w:r>
          </w:p>
        </w:tc>
      </w:tr>
      <w:tr w:rsidR="00E7123E" w:rsidRPr="00A22864" w:rsidTr="00B86E89">
        <w:trPr>
          <w:trHeight w:val="227"/>
          <w:jc w:val="center"/>
        </w:trPr>
        <w:tc>
          <w:tcPr>
            <w:tcW w:w="1209" w:type="pct"/>
            <w:gridSpan w:val="5"/>
            <w:vAlign w:val="center"/>
          </w:tcPr>
          <w:p w:rsidR="00E7123E" w:rsidRPr="0018658A" w:rsidRDefault="00E7123E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 xml:space="preserve">Усавршавања </w:t>
            </w:r>
          </w:p>
        </w:tc>
        <w:tc>
          <w:tcPr>
            <w:tcW w:w="3791" w:type="pct"/>
            <w:gridSpan w:val="7"/>
            <w:vAlign w:val="center"/>
          </w:tcPr>
          <w:p w:rsidR="00E7123E" w:rsidRPr="00707717" w:rsidRDefault="00E7123E" w:rsidP="00B86E89">
            <w:r w:rsidRPr="00446E4F">
              <w:rPr>
                <w:sz w:val="18"/>
              </w:rPr>
              <w:t xml:space="preserve">Јун-септембар 2010. године учествовала у програму размене младих истраживача у оквиру FP7 пројекта „ENNAH Young Researcher Programme for Doctoral and Post-doctoral Researchers”; Barts and the London School of Medicine and Dentistry, Queen Mary University of London, Лондон, </w:t>
            </w:r>
            <w:r w:rsidR="00B86E89">
              <w:rPr>
                <w:sz w:val="18"/>
                <w:lang w:val="sr-Cyrl-CS"/>
              </w:rPr>
              <w:t>В.</w:t>
            </w:r>
            <w:r w:rsidRPr="00446E4F">
              <w:rPr>
                <w:sz w:val="18"/>
              </w:rPr>
              <w:t>Британија</w:t>
            </w:r>
          </w:p>
        </w:tc>
      </w:tr>
      <w:tr w:rsidR="00E7123E" w:rsidRPr="00A22864" w:rsidTr="00B86E89">
        <w:trPr>
          <w:trHeight w:val="227"/>
          <w:jc w:val="center"/>
        </w:trPr>
        <w:tc>
          <w:tcPr>
            <w:tcW w:w="5000" w:type="pct"/>
            <w:gridSpan w:val="12"/>
            <w:vAlign w:val="center"/>
          </w:tcPr>
          <w:p w:rsidR="00E7123E" w:rsidRPr="00446E4F" w:rsidRDefault="00E7123E" w:rsidP="00151DBF">
            <w:pPr>
              <w:rPr>
                <w:sz w:val="18"/>
                <w:szCs w:val="18"/>
              </w:rPr>
            </w:pPr>
            <w:r w:rsidRPr="000B75B7">
              <w:rPr>
                <w:sz w:val="18"/>
                <w:szCs w:val="18"/>
              </w:rPr>
              <w:t xml:space="preserve">Други подаци које сматрате релевантним: </w:t>
            </w:r>
            <w:r w:rsidRPr="00446E4F">
              <w:rPr>
                <w:sz w:val="18"/>
                <w:szCs w:val="22"/>
                <w:lang w:eastAsia="hr-HR"/>
              </w:rPr>
              <w:t xml:space="preserve">добитник Плакете за научноистраживачки рад за младе истраживаче </w:t>
            </w:r>
            <w:r w:rsidR="00B86E89">
              <w:rPr>
                <w:sz w:val="18"/>
                <w:szCs w:val="22"/>
                <w:lang w:eastAsia="hr-HR"/>
              </w:rPr>
              <w:t>од стране Медицинског факултета</w:t>
            </w:r>
            <w:r w:rsidRPr="00446E4F">
              <w:rPr>
                <w:sz w:val="18"/>
                <w:szCs w:val="22"/>
                <w:lang w:eastAsia="hr-HR"/>
              </w:rPr>
              <w:t>;</w:t>
            </w:r>
            <w:r w:rsidRPr="00446E4F">
              <w:rPr>
                <w:rFonts w:ascii="Tahoma" w:hAnsi="Tahoma" w:cs="Tahoma"/>
                <w:sz w:val="18"/>
                <w:szCs w:val="22"/>
                <w:lang w:eastAsia="hr-HR"/>
              </w:rPr>
              <w:t xml:space="preserve"> </w:t>
            </w:r>
            <w:r w:rsidRPr="000B75B7">
              <w:rPr>
                <w:sz w:val="18"/>
                <w:szCs w:val="18"/>
              </w:rPr>
              <w:t>менто</w:t>
            </w:r>
            <w:r>
              <w:rPr>
                <w:sz w:val="18"/>
                <w:szCs w:val="18"/>
              </w:rPr>
              <w:t>р једне докторске дисертације у изради, четири</w:t>
            </w:r>
            <w:r w:rsidRPr="000B75B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завршна</w:t>
            </w:r>
            <w:r w:rsidRPr="000B75B7">
              <w:rPr>
                <w:sz w:val="18"/>
                <w:szCs w:val="18"/>
              </w:rPr>
              <w:t xml:space="preserve"> рада</w:t>
            </w:r>
            <w:r>
              <w:rPr>
                <w:sz w:val="18"/>
                <w:szCs w:val="18"/>
              </w:rPr>
              <w:t xml:space="preserve"> и три студентска рада</w:t>
            </w:r>
            <w:r w:rsidRPr="000B75B7">
              <w:rPr>
                <w:sz w:val="18"/>
                <w:szCs w:val="18"/>
              </w:rPr>
              <w:t>;</w:t>
            </w:r>
            <w:r>
              <w:rPr>
                <w:sz w:val="18"/>
                <w:szCs w:val="18"/>
              </w:rPr>
              <w:t xml:space="preserve"> </w:t>
            </w:r>
            <w:r w:rsidRPr="000B75B7">
              <w:rPr>
                <w:sz w:val="18"/>
                <w:szCs w:val="18"/>
              </w:rPr>
              <w:t>аутор поглавља у уџбенику</w:t>
            </w:r>
            <w:r>
              <w:rPr>
                <w:sz w:val="18"/>
                <w:szCs w:val="18"/>
              </w:rPr>
              <w:t xml:space="preserve"> и практикуму из</w:t>
            </w:r>
            <w:r w:rsidRPr="000B75B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хигијене са медицинском екологијом</w:t>
            </w:r>
            <w:r w:rsidRPr="000B75B7">
              <w:rPr>
                <w:sz w:val="18"/>
                <w:szCs w:val="18"/>
              </w:rPr>
              <w:t xml:space="preserve"> за студенте МФУБ</w:t>
            </w:r>
            <w:r>
              <w:rPr>
                <w:sz w:val="18"/>
                <w:szCs w:val="18"/>
              </w:rPr>
              <w:t xml:space="preserve">; </w:t>
            </w:r>
            <w:r w:rsidRPr="000B75B7">
              <w:rPr>
                <w:sz w:val="18"/>
                <w:szCs w:val="18"/>
              </w:rPr>
              <w:t xml:space="preserve">предавач по позиву на </w:t>
            </w:r>
            <w:r w:rsidR="00151DBF">
              <w:rPr>
                <w:sz w:val="18"/>
                <w:szCs w:val="18"/>
                <w:lang w:val="sr-Cyrl-CS"/>
              </w:rPr>
              <w:t>четири</w:t>
            </w:r>
            <w:r>
              <w:rPr>
                <w:sz w:val="18"/>
                <w:szCs w:val="18"/>
              </w:rPr>
              <w:t xml:space="preserve"> међународна скупа; </w:t>
            </w:r>
            <w:r w:rsidRPr="00446E4F">
              <w:rPr>
                <w:sz w:val="18"/>
                <w:szCs w:val="18"/>
              </w:rPr>
              <w:t xml:space="preserve">рецензент научних часописа; члан уређивачког одбора часописа Noise and Health; </w:t>
            </w:r>
            <w:r>
              <w:rPr>
                <w:sz w:val="18"/>
                <w:szCs w:val="18"/>
                <w:lang w:val="sr-Cyrl-CS" w:eastAsia="hr-HR"/>
              </w:rPr>
              <w:t>консултант</w:t>
            </w:r>
            <w:r w:rsidRPr="00446E4F">
              <w:rPr>
                <w:sz w:val="18"/>
                <w:szCs w:val="18"/>
                <w:lang w:val="sr-Cyrl-CS" w:eastAsia="hr-HR"/>
              </w:rPr>
              <w:t xml:space="preserve"> Светске здравствене организације</w:t>
            </w:r>
            <w:r>
              <w:rPr>
                <w:sz w:val="18"/>
                <w:szCs w:val="18"/>
                <w:lang w:eastAsia="hr-HR"/>
              </w:rPr>
              <w:t xml:space="preserve"> </w:t>
            </w:r>
            <w:r w:rsidRPr="00DF5967">
              <w:rPr>
                <w:sz w:val="18"/>
                <w:szCs w:val="18"/>
                <w:lang w:val="sr-Cyrl-CS" w:eastAsia="hr-HR"/>
              </w:rPr>
              <w:t>у међународ</w:t>
            </w:r>
            <w:r>
              <w:rPr>
                <w:sz w:val="18"/>
                <w:szCs w:val="18"/>
                <w:lang w:val="sr-Cyrl-CS" w:eastAsia="hr-HR"/>
              </w:rPr>
              <w:t>ним</w:t>
            </w:r>
            <w:r w:rsidRPr="00DF5967">
              <w:rPr>
                <w:sz w:val="18"/>
                <w:szCs w:val="18"/>
                <w:lang w:val="sr-Cyrl-CS" w:eastAsia="hr-HR"/>
              </w:rPr>
              <w:t xml:space="preserve"> </w:t>
            </w:r>
            <w:r>
              <w:rPr>
                <w:sz w:val="18"/>
                <w:szCs w:val="18"/>
                <w:lang w:val="sr-Cyrl-CS" w:eastAsia="hr-HR"/>
              </w:rPr>
              <w:t>пројектима.</w:t>
            </w:r>
          </w:p>
        </w:tc>
      </w:tr>
    </w:tbl>
    <w:p w:rsidR="00707717" w:rsidRPr="00D7245D" w:rsidRDefault="00707717" w:rsidP="00B86E89"/>
    <w:sectPr w:rsidR="00707717" w:rsidRPr="00D7245D" w:rsidSect="001643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B40" w:rsidRDefault="00CF2B40" w:rsidP="0018658A">
      <w:r>
        <w:separator/>
      </w:r>
    </w:p>
  </w:endnote>
  <w:endnote w:type="continuationSeparator" w:id="0">
    <w:p w:rsidR="00CF2B40" w:rsidRDefault="00CF2B40" w:rsidP="00186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B40" w:rsidRDefault="00CF2B40" w:rsidP="0018658A">
      <w:r>
        <w:separator/>
      </w:r>
    </w:p>
  </w:footnote>
  <w:footnote w:type="continuationSeparator" w:id="0">
    <w:p w:rsidR="00CF2B40" w:rsidRDefault="00CF2B40" w:rsidP="001865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7D2" w:rsidRDefault="005237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67BA2"/>
    <w:multiLevelType w:val="hybridMultilevel"/>
    <w:tmpl w:val="99D88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1E0379"/>
    <w:multiLevelType w:val="hybridMultilevel"/>
    <w:tmpl w:val="ADFE881E"/>
    <w:lvl w:ilvl="0" w:tplc="B22A80F8"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7F52D6E"/>
    <w:multiLevelType w:val="hybridMultilevel"/>
    <w:tmpl w:val="54887B76"/>
    <w:lvl w:ilvl="0" w:tplc="756C3ACE">
      <w:start w:val="1"/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4D57C4"/>
    <w:multiLevelType w:val="hybridMultilevel"/>
    <w:tmpl w:val="89446ACA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72963F62"/>
    <w:multiLevelType w:val="hybridMultilevel"/>
    <w:tmpl w:val="C62640CE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1C35EC"/>
    <w:multiLevelType w:val="hybridMultilevel"/>
    <w:tmpl w:val="D130D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195F5D"/>
    <w:multiLevelType w:val="hybridMultilevel"/>
    <w:tmpl w:val="7E92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EE2E49"/>
    <w:multiLevelType w:val="hybridMultilevel"/>
    <w:tmpl w:val="E8E09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removePersonalInformation/>
  <w:removeDateAndTime/>
  <w:displayBackgroundShape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C27EB0"/>
    <w:rsid w:val="00022D7F"/>
    <w:rsid w:val="00084C32"/>
    <w:rsid w:val="000A5E22"/>
    <w:rsid w:val="000B75B7"/>
    <w:rsid w:val="00151DBF"/>
    <w:rsid w:val="00164380"/>
    <w:rsid w:val="001754A4"/>
    <w:rsid w:val="00176398"/>
    <w:rsid w:val="00176BF3"/>
    <w:rsid w:val="0018658A"/>
    <w:rsid w:val="00190F9D"/>
    <w:rsid w:val="001A00A8"/>
    <w:rsid w:val="001A303F"/>
    <w:rsid w:val="001C5B48"/>
    <w:rsid w:val="001D4E9A"/>
    <w:rsid w:val="001E197C"/>
    <w:rsid w:val="001E5218"/>
    <w:rsid w:val="00263D30"/>
    <w:rsid w:val="002B6877"/>
    <w:rsid w:val="002C44DF"/>
    <w:rsid w:val="002D1A26"/>
    <w:rsid w:val="003212D1"/>
    <w:rsid w:val="003A6DF9"/>
    <w:rsid w:val="003E7CAA"/>
    <w:rsid w:val="00446E4F"/>
    <w:rsid w:val="0044749A"/>
    <w:rsid w:val="00461494"/>
    <w:rsid w:val="00517624"/>
    <w:rsid w:val="005237D2"/>
    <w:rsid w:val="00525FD6"/>
    <w:rsid w:val="00557136"/>
    <w:rsid w:val="005A0C88"/>
    <w:rsid w:val="005D7902"/>
    <w:rsid w:val="006A52E1"/>
    <w:rsid w:val="006D0C95"/>
    <w:rsid w:val="006E7452"/>
    <w:rsid w:val="007066E9"/>
    <w:rsid w:val="00707717"/>
    <w:rsid w:val="007102DA"/>
    <w:rsid w:val="00742A28"/>
    <w:rsid w:val="00766FE6"/>
    <w:rsid w:val="00783F13"/>
    <w:rsid w:val="007D36E7"/>
    <w:rsid w:val="007F5BF1"/>
    <w:rsid w:val="00835A39"/>
    <w:rsid w:val="00845A2F"/>
    <w:rsid w:val="008509B9"/>
    <w:rsid w:val="008636EA"/>
    <w:rsid w:val="00865B52"/>
    <w:rsid w:val="008A35DA"/>
    <w:rsid w:val="008B4208"/>
    <w:rsid w:val="008E4E10"/>
    <w:rsid w:val="00927C89"/>
    <w:rsid w:val="00970BD2"/>
    <w:rsid w:val="00973672"/>
    <w:rsid w:val="009828AF"/>
    <w:rsid w:val="00986BCD"/>
    <w:rsid w:val="00A040ED"/>
    <w:rsid w:val="00A3522D"/>
    <w:rsid w:val="00A6039F"/>
    <w:rsid w:val="00A61C23"/>
    <w:rsid w:val="00A64614"/>
    <w:rsid w:val="00B17F84"/>
    <w:rsid w:val="00B32147"/>
    <w:rsid w:val="00B412E7"/>
    <w:rsid w:val="00B610DD"/>
    <w:rsid w:val="00B62559"/>
    <w:rsid w:val="00B76158"/>
    <w:rsid w:val="00B86E89"/>
    <w:rsid w:val="00B91806"/>
    <w:rsid w:val="00BC1646"/>
    <w:rsid w:val="00C01887"/>
    <w:rsid w:val="00C27EB0"/>
    <w:rsid w:val="00CE5A61"/>
    <w:rsid w:val="00CF2B40"/>
    <w:rsid w:val="00D022B2"/>
    <w:rsid w:val="00D2095E"/>
    <w:rsid w:val="00D7245D"/>
    <w:rsid w:val="00D96CB2"/>
    <w:rsid w:val="00DC7F14"/>
    <w:rsid w:val="00DE102B"/>
    <w:rsid w:val="00E06C76"/>
    <w:rsid w:val="00E302F4"/>
    <w:rsid w:val="00E62C86"/>
    <w:rsid w:val="00E7123E"/>
    <w:rsid w:val="00EA5159"/>
    <w:rsid w:val="00EB3996"/>
    <w:rsid w:val="00EC571F"/>
    <w:rsid w:val="00F17CE6"/>
    <w:rsid w:val="00FB5C5F"/>
    <w:rsid w:val="00FE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EB0"/>
    <w:pPr>
      <w:widowControl w:val="0"/>
      <w:autoSpaceDE w:val="0"/>
      <w:autoSpaceDN w:val="0"/>
      <w:adjustRightInd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C9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91806"/>
    <w:rPr>
      <w:i/>
      <w:iCs/>
    </w:rPr>
  </w:style>
  <w:style w:type="paragraph" w:customStyle="1" w:styleId="Tekstclana">
    <w:name w:val="__Tekst clana"/>
    <w:basedOn w:val="Normal"/>
    <w:rsid w:val="00B91806"/>
    <w:pPr>
      <w:widowControl/>
      <w:numPr>
        <w:numId w:val="2"/>
      </w:numPr>
      <w:autoSpaceDE/>
      <w:autoSpaceDN/>
      <w:adjustRightInd/>
      <w:spacing w:beforeLines="20" w:afterLines="20"/>
    </w:pPr>
    <w:rPr>
      <w:rFonts w:eastAsia="Times New Roman"/>
      <w:sz w:val="24"/>
      <w:szCs w:val="24"/>
      <w:lang w:val="en-US" w:eastAsia="en-US" w:bidi="en-US"/>
    </w:rPr>
  </w:style>
  <w:style w:type="character" w:styleId="Strong">
    <w:name w:val="Strong"/>
    <w:basedOn w:val="DefaultParagraphFont"/>
    <w:qFormat/>
    <w:rsid w:val="002C44DF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2021-11-23T11:52:00Z</dcterms:created>
  <dcterms:modified xsi:type="dcterms:W3CDTF">2021-11-29T09:33:00Z</dcterms:modified>
</cp:coreProperties>
</file>